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D" w:rsidRDefault="00D4764D" w:rsidP="00D4764D">
      <w:pPr>
        <w:shd w:val="clear" w:color="auto" w:fill="FFFFFF"/>
        <w:spacing w:after="0" w:line="450" w:lineRule="atLeast"/>
        <w:ind w:hanging="36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tr-TR"/>
        </w:rPr>
      </w:pPr>
    </w:p>
    <w:p w:rsidR="00D4764D" w:rsidRPr="00D4764D" w:rsidRDefault="00D4764D" w:rsidP="00D4764D">
      <w:pPr>
        <w:pStyle w:val="Balk3"/>
        <w:shd w:val="clear" w:color="auto" w:fill="FFFFFF"/>
        <w:spacing w:before="0" w:line="240" w:lineRule="auto"/>
        <w:jc w:val="center"/>
        <w:rPr>
          <w:rFonts w:ascii="Arial" w:hAnsi="Arial" w:cs="Arial"/>
          <w:color w:val="FF0000"/>
          <w:sz w:val="35"/>
          <w:szCs w:val="35"/>
        </w:rPr>
      </w:pPr>
      <w:r w:rsidRPr="00D4764D">
        <w:rPr>
          <w:rFonts w:ascii="Arial" w:hAnsi="Arial" w:cs="Arial"/>
          <w:color w:val="FF0000"/>
          <w:sz w:val="35"/>
          <w:szCs w:val="35"/>
        </w:rPr>
        <w:t>Milli Eğitim Bakanlığı´</w:t>
      </w:r>
      <w:proofErr w:type="spellStart"/>
      <w:r w:rsidRPr="00D4764D">
        <w:rPr>
          <w:rFonts w:ascii="Arial" w:hAnsi="Arial" w:cs="Arial"/>
          <w:color w:val="FF0000"/>
          <w:sz w:val="35"/>
          <w:szCs w:val="35"/>
        </w:rPr>
        <w:t>nın</w:t>
      </w:r>
      <w:proofErr w:type="spellEnd"/>
    </w:p>
    <w:p w:rsidR="00D4764D" w:rsidRPr="00D4764D" w:rsidRDefault="00D4764D" w:rsidP="00D4764D">
      <w:pPr>
        <w:pStyle w:val="Balk3"/>
        <w:shd w:val="clear" w:color="auto" w:fill="FFFFFF"/>
        <w:spacing w:before="0" w:line="240" w:lineRule="auto"/>
        <w:jc w:val="center"/>
        <w:rPr>
          <w:rFonts w:ascii="Arial" w:hAnsi="Arial" w:cs="Arial"/>
          <w:color w:val="FF0000"/>
          <w:sz w:val="35"/>
          <w:szCs w:val="35"/>
        </w:rPr>
      </w:pPr>
      <w:r w:rsidRPr="00D4764D">
        <w:rPr>
          <w:rFonts w:ascii="Arial" w:hAnsi="Arial" w:cs="Arial"/>
          <w:color w:val="FF0000"/>
          <w:sz w:val="35"/>
          <w:szCs w:val="35"/>
        </w:rPr>
        <w:t>Öğretmenler İçin Önerdiği Kitap Listesi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D4764D">
        <w:rPr>
          <w:rFonts w:ascii="Arial" w:eastAsia="Times New Roman" w:hAnsi="Arial" w:cs="Arial"/>
          <w:color w:val="7B868F"/>
          <w:sz w:val="28"/>
          <w:szCs w:val="28"/>
          <w:lang w:eastAsia="tr-TR"/>
        </w:rPr>
        <w:t xml:space="preserve">·         </w:t>
      </w:r>
      <w:r w:rsidRPr="00467CD8">
        <w:rPr>
          <w:rFonts w:ascii="Arial" w:eastAsia="Times New Roman" w:hAnsi="Arial" w:cs="Arial"/>
          <w:sz w:val="28"/>
          <w:szCs w:val="28"/>
          <w:lang w:eastAsia="tr-TR"/>
        </w:rPr>
        <w:t>Atay, O.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Bir Bilim Adamının Romanı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Ayverdi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S.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Millî Kültür Meseleleri ve Maarif Davamız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Bal, M. A.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Osmanlı’dan Cumhuriyet’e Meşhurların Okul Anıları</w:t>
      </w:r>
      <w:r w:rsidRPr="00467CD8">
        <w:rPr>
          <w:rFonts w:ascii="Arial" w:eastAsia="Times New Roman" w:hAnsi="Arial" w:cs="Arial"/>
          <w:sz w:val="28"/>
          <w:szCs w:val="28"/>
          <w:lang w:eastAsia="tr-TR"/>
        </w:rPr>
        <w:t> (1870-1940)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Başgil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 A. F.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Gençlerle </w:t>
      </w:r>
      <w:proofErr w:type="spellStart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Başbaşa</w:t>
      </w:r>
      <w:proofErr w:type="spellEnd"/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Brockman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J.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Meraklı Zihinler: Bir Çocuk Nasıl Bir Bilim İnsanı Olur?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Covey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S. R.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Etkili İnsanların 7 Alışkanlığı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Enç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M.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Bitmeyen Gece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Freire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P.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Ezilenlerin Pedagojisi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Gaarder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J. </w:t>
      </w:r>
      <w:proofErr w:type="spellStart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Sofie’nin</w:t>
      </w:r>
      <w:proofErr w:type="spellEnd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Dünyası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Gaspıralı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İ.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Eğitim Yazıları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Gatto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J. T.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Eğitim-Bir Kitle İmha Silahı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Glasser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W.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Başarısızlığın Olmadığı Okul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Goleman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D.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Duygusal Zekâ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Gulbenkian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 Komisyonu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Sosyal Bilimleri Açın: Sosyal Bilimlerin Yeniden Yapılanması Üzerine Rapor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Güntekin, R. N.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Acımak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Holt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J.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Çocuklar Neden Başarısız Olur?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Illich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I.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Okulsuz Toplum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İzzetbegoviç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A.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Doğu ve Batı Arasında İslam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Kâğıtçıbaşı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Ç.&amp; Cemalcılar, Z.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Dünden Bugüne İnsan ve İnsanlar: Sosyal Psikolojiye Giriş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Kan, Ş. H.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Mahrem Macera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Kant, I.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Eğitim Üzerine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Kara, İ. &amp; Birinci,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Bir Eğitim Tasavvuru Olarak Mahalle/</w:t>
      </w:r>
      <w:proofErr w:type="spellStart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Sıbyan</w:t>
      </w:r>
      <w:proofErr w:type="spellEnd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Mektepleri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Karabekir, K.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Çocuk Davamız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Karakoç, S.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Hızır’la Kırk Saat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Karakoç, S.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Diriliş Neslinin Amentüsü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Khan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S.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Dünya Okulu: Eğitimi Yeniden Düşünmek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lastRenderedPageBreak/>
        <w:t>·         Kültür ve Turizm Bakanlığı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Şehir-İnsan Medeniyet Köprüsü: Beş Şehirli Örnek Kişilikler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Leitch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T. </w:t>
      </w:r>
      <w:proofErr w:type="spellStart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Wikipedia</w:t>
      </w:r>
      <w:proofErr w:type="spellEnd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U: Dijital Çağda Bilgi, Otorite ve Liberal Eğitim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Louv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Richard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Doğadaki Son Çocuk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McCourt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. F.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Öğretmen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Moulin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 D. Eğitici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Tolstoy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Needham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J.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Doğunun Bilgisi Batının Bilimi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Özdenören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R.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Kafa Karıştıran Kelimeler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Özemre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A. Y. </w:t>
      </w:r>
      <w:proofErr w:type="spellStart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Galatasarayı</w:t>
      </w:r>
      <w:proofErr w:type="spellEnd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</w:t>
      </w:r>
      <w:proofErr w:type="spellStart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Mekteb</w:t>
      </w:r>
      <w:proofErr w:type="spellEnd"/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-i Sultani’sinde Sekiz Yılım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Pennac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D.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Okul Sıkıntısı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Petrov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G.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Beyaz Zambaklar Ülkesinde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Rancier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J.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Cahil Hoca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Rousseau, J. J.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Emile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Safa, P.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Eğitim-Gençlik-Üniversite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Sezgin, F.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Bilim Tarihi Sohbetleri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Strogatz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S.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Arkadaşlığın Matematiği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Tahir, K.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Bozkırdaki Çekirdek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>·         Topçu, N.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Türkiye’nin Maarif Davası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Toros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H.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Asya’nın Kandilleri</w:t>
      </w:r>
    </w:p>
    <w:p w:rsidR="00D4764D" w:rsidRPr="00467CD8" w:rsidRDefault="00D4764D" w:rsidP="00D4764D">
      <w:pPr>
        <w:shd w:val="clear" w:color="auto" w:fill="FFFFFF"/>
        <w:spacing w:after="0" w:line="450" w:lineRule="atLeast"/>
        <w:ind w:hanging="360"/>
        <w:textAlignment w:val="baseline"/>
        <w:rPr>
          <w:rFonts w:ascii="Arial" w:eastAsia="Times New Roman" w:hAnsi="Arial" w:cs="Arial"/>
          <w:sz w:val="28"/>
          <w:szCs w:val="28"/>
          <w:lang w:eastAsia="tr-TR"/>
        </w:rPr>
      </w:pPr>
      <w:r w:rsidRPr="00467CD8">
        <w:rPr>
          <w:rFonts w:ascii="Arial" w:eastAsia="Times New Roman" w:hAnsi="Arial" w:cs="Arial"/>
          <w:sz w:val="28"/>
          <w:szCs w:val="28"/>
          <w:lang w:eastAsia="tr-TR"/>
        </w:rPr>
        <w:t xml:space="preserve">·         </w:t>
      </w:r>
      <w:proofErr w:type="spellStart"/>
      <w:r w:rsidRPr="00467CD8">
        <w:rPr>
          <w:rFonts w:ascii="Arial" w:eastAsia="Times New Roman" w:hAnsi="Arial" w:cs="Arial"/>
          <w:sz w:val="28"/>
          <w:szCs w:val="28"/>
          <w:lang w:eastAsia="tr-TR"/>
        </w:rPr>
        <w:t>Zorlutuna</w:t>
      </w:r>
      <w:proofErr w:type="spellEnd"/>
      <w:r w:rsidRPr="00467CD8">
        <w:rPr>
          <w:rFonts w:ascii="Arial" w:eastAsia="Times New Roman" w:hAnsi="Arial" w:cs="Arial"/>
          <w:sz w:val="28"/>
          <w:szCs w:val="28"/>
          <w:lang w:eastAsia="tr-TR"/>
        </w:rPr>
        <w:t>, H. N.  </w:t>
      </w:r>
      <w:r w:rsidRPr="00467CD8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Benim Küçük Dostlarım</w:t>
      </w:r>
    </w:p>
    <w:p w:rsidR="003C2B02" w:rsidRPr="00467CD8" w:rsidRDefault="003C2B02">
      <w:pPr>
        <w:rPr>
          <w:sz w:val="28"/>
          <w:szCs w:val="28"/>
        </w:rPr>
      </w:pPr>
    </w:p>
    <w:sectPr w:rsidR="003C2B02" w:rsidRPr="00467CD8" w:rsidSect="00D4764D">
      <w:pgSz w:w="11906" w:h="16838"/>
      <w:pgMar w:top="709" w:right="707" w:bottom="1417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64D"/>
    <w:rsid w:val="00095C39"/>
    <w:rsid w:val="000C6996"/>
    <w:rsid w:val="001810F4"/>
    <w:rsid w:val="00194CD8"/>
    <w:rsid w:val="001D0228"/>
    <w:rsid w:val="001E537F"/>
    <w:rsid w:val="00206F47"/>
    <w:rsid w:val="00230B76"/>
    <w:rsid w:val="00243C84"/>
    <w:rsid w:val="00273A8D"/>
    <w:rsid w:val="00300C66"/>
    <w:rsid w:val="003027C2"/>
    <w:rsid w:val="00306F12"/>
    <w:rsid w:val="00351ECD"/>
    <w:rsid w:val="003C2B02"/>
    <w:rsid w:val="003D77BE"/>
    <w:rsid w:val="00467CD8"/>
    <w:rsid w:val="00502BA2"/>
    <w:rsid w:val="00587D8F"/>
    <w:rsid w:val="006063AE"/>
    <w:rsid w:val="00772BE7"/>
    <w:rsid w:val="00795BEF"/>
    <w:rsid w:val="007B00E1"/>
    <w:rsid w:val="007E4EC1"/>
    <w:rsid w:val="00827365"/>
    <w:rsid w:val="008D5E3A"/>
    <w:rsid w:val="008F603C"/>
    <w:rsid w:val="00952C3A"/>
    <w:rsid w:val="0097732C"/>
    <w:rsid w:val="00A169A6"/>
    <w:rsid w:val="00A3416A"/>
    <w:rsid w:val="00AC3FA7"/>
    <w:rsid w:val="00AD06D0"/>
    <w:rsid w:val="00C43F72"/>
    <w:rsid w:val="00CE7A39"/>
    <w:rsid w:val="00D42C8F"/>
    <w:rsid w:val="00D4764D"/>
    <w:rsid w:val="00F25FE9"/>
    <w:rsid w:val="00F55CE2"/>
    <w:rsid w:val="00F661F5"/>
    <w:rsid w:val="00F7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paragraph" w:styleId="Balk1">
    <w:name w:val="heading 1"/>
    <w:basedOn w:val="Normal"/>
    <w:link w:val="Balk1Char"/>
    <w:uiPriority w:val="9"/>
    <w:qFormat/>
    <w:rsid w:val="00D4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47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76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4764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47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HÜRRİYET</cp:lastModifiedBy>
  <cp:revision>2</cp:revision>
  <dcterms:created xsi:type="dcterms:W3CDTF">2019-12-06T20:12:00Z</dcterms:created>
  <dcterms:modified xsi:type="dcterms:W3CDTF">2019-12-06T20:12:00Z</dcterms:modified>
</cp:coreProperties>
</file>